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AB" w:rsidRPr="006B75B7" w:rsidRDefault="001528AB" w:rsidP="00D75E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528AB" w:rsidRPr="006B75B7" w:rsidRDefault="001528AB" w:rsidP="001528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9C0" w:rsidRPr="006B75B7" w:rsidRDefault="00B369C0" w:rsidP="00D75E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75B7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b/>
          <w:sz w:val="24"/>
        </w:rPr>
        <w:t>1.</w:t>
      </w:r>
      <w:r w:rsidRPr="000F6221">
        <w:rPr>
          <w:sz w:val="24"/>
        </w:rPr>
        <w:tab/>
      </w:r>
      <w:r w:rsidRPr="000F6221">
        <w:rPr>
          <w:b/>
          <w:sz w:val="24"/>
        </w:rPr>
        <w:t>Наименование МТР, работ, услуг:</w:t>
      </w:r>
      <w:r w:rsidRPr="000F6221">
        <w:rPr>
          <w:sz w:val="24"/>
        </w:rPr>
        <w:t xml:space="preserve"> выполнение работ по капитальному ремонту фасада корпуса №49 на территории АО «ЗПП».</w:t>
      </w:r>
    </w:p>
    <w:p w:rsid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0F6221">
        <w:rPr>
          <w:b/>
          <w:sz w:val="24"/>
        </w:rPr>
        <w:t>2.</w:t>
      </w:r>
      <w:r w:rsidRPr="000F6221">
        <w:rPr>
          <w:sz w:val="24"/>
        </w:rPr>
        <w:t xml:space="preserve"> </w:t>
      </w:r>
      <w:r w:rsidRPr="000F6221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0F6221">
        <w:rPr>
          <w:sz w:val="24"/>
        </w:rPr>
        <w:t xml:space="preserve"> </w:t>
      </w:r>
      <w:r w:rsidRPr="000F6221">
        <w:rPr>
          <w:rFonts w:eastAsia="Times New Roman"/>
          <w:sz w:val="24"/>
        </w:rPr>
        <w:t>улучшение эксплуатационных показателей; продление срока службы строения; улучшение эстетичности.</w:t>
      </w:r>
    </w:p>
    <w:p w:rsidR="000F6221" w:rsidRDefault="000F6221" w:rsidP="000F622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221" w:rsidRPr="000F6221" w:rsidRDefault="000F6221" w:rsidP="000F622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6221">
        <w:rPr>
          <w:rFonts w:ascii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0F6221">
        <w:rPr>
          <w:rFonts w:ascii="Times New Roman" w:hAnsi="Times New Roman" w:cs="Times New Roman"/>
          <w:sz w:val="24"/>
          <w:szCs w:val="24"/>
        </w:rPr>
        <w:t xml:space="preserve"> восстановление работоспособного состояния, защита наружных стен от агрессивных воздействий окружающей среды, </w:t>
      </w:r>
      <w:r w:rsidRPr="000F6221">
        <w:rPr>
          <w:rFonts w:ascii="Times New Roman" w:eastAsia="Times New Roman" w:hAnsi="Times New Roman" w:cs="Times New Roman"/>
          <w:sz w:val="24"/>
          <w:szCs w:val="24"/>
        </w:rPr>
        <w:t>улучшение эстетичности</w:t>
      </w:r>
      <w:r w:rsidRPr="000F6221">
        <w:rPr>
          <w:rFonts w:ascii="Times New Roman" w:hAnsi="Times New Roman" w:cs="Times New Roman"/>
          <w:sz w:val="24"/>
          <w:szCs w:val="24"/>
        </w:rPr>
        <w:t>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F6221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0F6221">
        <w:rPr>
          <w:color w:val="000000"/>
          <w:sz w:val="24"/>
        </w:rPr>
        <w:t xml:space="preserve">Работы должны производиться в соответствии с локальным ресурсным сметным расчетом </w:t>
      </w:r>
      <w:r w:rsidRPr="000F6221">
        <w:rPr>
          <w:sz w:val="24"/>
        </w:rPr>
        <w:t>(Приложения №1 к Техническому заданию), а также с эскизным проектом (Приложения №2 к Техническому заданию)</w:t>
      </w:r>
      <w:r w:rsidRPr="000F6221">
        <w:rPr>
          <w:color w:val="000000"/>
          <w:sz w:val="24"/>
        </w:rPr>
        <w:t>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допускается.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0F6221">
        <w:rPr>
          <w:sz w:val="24"/>
        </w:rPr>
        <w:t xml:space="preserve"> </w:t>
      </w:r>
      <w:r w:rsidRPr="000F6221">
        <w:rPr>
          <w:color w:val="000000"/>
          <w:sz w:val="24"/>
        </w:rPr>
        <w:t xml:space="preserve">До начала проведения работ Подрядчик в 3 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sz w:val="24"/>
        </w:rPr>
        <w:t>Основные нормативные документы при капитальном ремонте:</w:t>
      </w:r>
    </w:p>
    <w:p w:rsidR="000F6221" w:rsidRPr="000F6221" w:rsidRDefault="000F6221" w:rsidP="000F6221">
      <w:pPr>
        <w:autoSpaceDE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6221">
        <w:rPr>
          <w:rFonts w:ascii="Times New Roman" w:hAnsi="Times New Roman" w:cs="Times New Roman"/>
          <w:sz w:val="24"/>
          <w:szCs w:val="24"/>
        </w:rPr>
        <w:t xml:space="preserve">- </w:t>
      </w:r>
      <w:r w:rsidRPr="000F6221">
        <w:rPr>
          <w:rFonts w:ascii="Times New Roman" w:eastAsia="Calibri" w:hAnsi="Times New Roman" w:cs="Times New Roman"/>
          <w:sz w:val="24"/>
          <w:szCs w:val="24"/>
          <w:lang w:eastAsia="ru-RU"/>
        </w:rPr>
        <w:t>СП 71.13330.2017</w:t>
      </w:r>
      <w:r w:rsidRPr="000F6221">
        <w:rPr>
          <w:rFonts w:ascii="Times New Roman" w:hAnsi="Times New Roman" w:cs="Times New Roman"/>
          <w:sz w:val="24"/>
          <w:szCs w:val="24"/>
        </w:rPr>
        <w:t xml:space="preserve"> «Изоляционные и отделочные покрытия»;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 w:rsidRPr="000F6221">
        <w:rPr>
          <w:sz w:val="24"/>
        </w:rPr>
        <w:t>- СП 518.1311500.2022. Свод правил. Навесные фасадные системы с воздушным зазором. Обеспечение пожарной безопасности при монтаже, эксплуатации и ремонте" (утв. приказом МЧС России от 30.06.2022 N 660);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 xml:space="preserve"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 Строительные леса должны быть защищены сеткой в ходе проведения всего капитального ремонта. </w:t>
      </w:r>
    </w:p>
    <w:p w:rsidR="000F6221" w:rsidRPr="000F6221" w:rsidRDefault="000F6221" w:rsidP="000F62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221">
        <w:rPr>
          <w:rFonts w:ascii="Times New Roman" w:hAnsi="Times New Roman" w:cs="Times New Roman"/>
          <w:sz w:val="24"/>
          <w:szCs w:val="24"/>
        </w:rPr>
        <w:t>Подрядчик должен обеспечить согласование и приемку скрытых и выполненных работ с Заказчиком и представителем Технического надзора. 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 Ведет фото фиксацию скрытых работ и основных этапов ремонта.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lastRenderedPageBreak/>
        <w:t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и государственными стандартами Российской Федерации в области строительства, учитывая условия по обеспечению пожаробезопасности</w:t>
      </w:r>
      <w:r>
        <w:rPr>
          <w:sz w:val="24"/>
        </w:rPr>
        <w:t xml:space="preserve"> на период строительных работ. 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Градостроительный Кодекс от 29.12.2004г. №190-ФЗ;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от 22.07.2008г. №123-ФЗ «Технический регламент о требованиях пожарной безопасности»;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Российской Федерации «О пожарной безопасности» от 21.12.1994г. №69-ФЗ;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- ГОСТ 12.3.009-76 Работы погрузочно-разгрузочные.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sz w:val="24"/>
        </w:rPr>
        <w:t>и других нормативных актов действующего законодательства РФ в области строительства.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0F6221">
        <w:rPr>
          <w:color w:val="000000"/>
          <w:sz w:val="24"/>
        </w:rPr>
        <w:tab/>
        <w:t>Уборка и складирование строительного мусора Подрядчиком осуществляется ежедневно в строго отведённом и согласованном с Заказчиком месте. 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0F6221">
        <w:rPr>
          <w:sz w:val="24"/>
        </w:rPr>
        <w:t xml:space="preserve"> </w:t>
      </w:r>
      <w:r w:rsidRPr="000F6221">
        <w:rPr>
          <w:color w:val="000000"/>
          <w:sz w:val="24"/>
        </w:rPr>
        <w:t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 Заказчик оставляет за собой право при исполнении договора в одностороннем порядке изменить объем всех предусмотренных договором работ, не более чем на десять процентов от общего объема, в случае выявления потребности в дополнительных работах, не предусмотренных договором, но связанных с работами, предусмотренными договором, или при прекращении потребности в предусмотренной договором части работ.</w:t>
      </w:r>
    </w:p>
    <w:p w:rsid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F6221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0F6221" w:rsidRPr="000F6221" w:rsidRDefault="000F6221" w:rsidP="000F6221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sz w:val="24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0F6221" w:rsidRPr="000F6221" w:rsidRDefault="000F6221" w:rsidP="000F6221">
      <w:pPr>
        <w:pStyle w:val="-3"/>
        <w:tabs>
          <w:tab w:val="left" w:pos="426"/>
        </w:tabs>
        <w:rPr>
          <w:sz w:val="24"/>
        </w:rPr>
      </w:pPr>
      <w:r w:rsidRPr="000F6221">
        <w:rPr>
          <w:sz w:val="24"/>
        </w:rPr>
        <w:lastRenderedPageBreak/>
        <w:t>Подрядчик при выполнении работ должен соблюдать внутриобъектовый и пропускной режимы, установленные у Заказчика.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0F6221">
        <w:rPr>
          <w:color w:val="FF0000"/>
          <w:sz w:val="24"/>
        </w:rPr>
        <w:tab/>
      </w:r>
      <w:r w:rsidRPr="000F6221">
        <w:rPr>
          <w:bCs/>
          <w:iCs/>
          <w:sz w:val="24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F6221">
        <w:rPr>
          <w:sz w:val="24"/>
        </w:rPr>
        <w:t>Обеспеченность кадровыми ресурсами, необходимыми для исполнения обязательств по договору, в т.ч.: Наличие работников, работающих на постоянной основе, включенных в Национальный реестр специалистов НОСТРОЙ.</w:t>
      </w:r>
    </w:p>
    <w:p w:rsid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F6221">
        <w:rPr>
          <w:b/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sz w:val="24"/>
        </w:rPr>
        <w:tab/>
        <w:t>Гарантийный срок на выполненные работы – в течение 5 (пяти) лет с момента подписания акта о приемке выполненных работ и акта ввода, законченного капитальным ремонтом объекта в эксплуатацию. Если в течение гарантийного срока обнаруживаются какие-либо дефекты, недоделки, другие недостатки, которые явились следствием применения недоброкачественных 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:rsid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F6221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color w:val="000000"/>
          <w:sz w:val="24"/>
        </w:rPr>
      </w:pPr>
      <w:r w:rsidRPr="000F6221">
        <w:rPr>
          <w:sz w:val="24"/>
        </w:rPr>
        <w:t>Общий срок выполнения работ: в течение 60 рабочих дней с момента подписания договора.</w:t>
      </w:r>
      <w:r w:rsidRPr="000F6221">
        <w:rPr>
          <w:color w:val="000000"/>
          <w:sz w:val="24"/>
        </w:rPr>
        <w:t xml:space="preserve"> </w:t>
      </w:r>
    </w:p>
    <w:p w:rsid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bookmarkStart w:id="0" w:name="_GoBack"/>
      <w:bookmarkEnd w:id="0"/>
      <w:r w:rsidRPr="000F6221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0F6221" w:rsidRPr="000F6221" w:rsidRDefault="000F6221" w:rsidP="000F622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F6221">
        <w:rPr>
          <w:sz w:val="24"/>
        </w:rPr>
        <w:tab/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26.</w:t>
      </w:r>
    </w:p>
    <w:p w:rsidR="00F85483" w:rsidRPr="004233F4" w:rsidRDefault="00F85483" w:rsidP="008120CE">
      <w:pPr>
        <w:pStyle w:val="-3"/>
        <w:tabs>
          <w:tab w:val="left" w:pos="426"/>
        </w:tabs>
        <w:spacing w:line="240" w:lineRule="auto"/>
        <w:rPr>
          <w:sz w:val="24"/>
        </w:rPr>
      </w:pPr>
    </w:p>
    <w:sectPr w:rsidR="00F85483" w:rsidRPr="004233F4" w:rsidSect="001528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B4" w:rsidRDefault="00397442">
      <w:pPr>
        <w:spacing w:after="0" w:line="240" w:lineRule="auto"/>
      </w:pPr>
      <w:r>
        <w:separator/>
      </w:r>
    </w:p>
  </w:endnote>
  <w:endnote w:type="continuationSeparator" w:id="0">
    <w:p w:rsidR="002461B4" w:rsidRDefault="0039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B4" w:rsidRDefault="00397442">
      <w:pPr>
        <w:spacing w:after="0" w:line="240" w:lineRule="auto"/>
      </w:pPr>
      <w:r>
        <w:separator/>
      </w:r>
    </w:p>
  </w:footnote>
  <w:footnote w:type="continuationSeparator" w:id="0">
    <w:p w:rsidR="002461B4" w:rsidRDefault="0039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C7"/>
    <w:multiLevelType w:val="hybridMultilevel"/>
    <w:tmpl w:val="2F66B724"/>
    <w:lvl w:ilvl="0" w:tplc="3C2833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>
    <w:nsid w:val="3C012644"/>
    <w:multiLevelType w:val="hybridMultilevel"/>
    <w:tmpl w:val="6C5EC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F71B7B"/>
    <w:multiLevelType w:val="hybridMultilevel"/>
    <w:tmpl w:val="2078FAE4"/>
    <w:lvl w:ilvl="0" w:tplc="ECA8A69C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AC6AF54">
      <w:start w:val="1"/>
      <w:numFmt w:val="bullet"/>
      <w:pStyle w:val="a0"/>
      <w:lvlText w:val=""/>
      <w:lvlJc w:val="left"/>
      <w:pPr>
        <w:ind w:left="22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24F31"/>
    <w:rsid w:val="000823AF"/>
    <w:rsid w:val="000C006D"/>
    <w:rsid w:val="000F6221"/>
    <w:rsid w:val="001528AB"/>
    <w:rsid w:val="00234918"/>
    <w:rsid w:val="002461B4"/>
    <w:rsid w:val="002616F2"/>
    <w:rsid w:val="002A3CA5"/>
    <w:rsid w:val="002E2633"/>
    <w:rsid w:val="003248F4"/>
    <w:rsid w:val="00334589"/>
    <w:rsid w:val="00397442"/>
    <w:rsid w:val="004233F4"/>
    <w:rsid w:val="004C3D67"/>
    <w:rsid w:val="0052088A"/>
    <w:rsid w:val="00601071"/>
    <w:rsid w:val="00655DDF"/>
    <w:rsid w:val="00673FFB"/>
    <w:rsid w:val="006A6AB8"/>
    <w:rsid w:val="006B75B7"/>
    <w:rsid w:val="00763EE8"/>
    <w:rsid w:val="007A1E71"/>
    <w:rsid w:val="007B653C"/>
    <w:rsid w:val="008120CE"/>
    <w:rsid w:val="008E0D0A"/>
    <w:rsid w:val="00974D50"/>
    <w:rsid w:val="00A44A62"/>
    <w:rsid w:val="00A95253"/>
    <w:rsid w:val="00AA2927"/>
    <w:rsid w:val="00B369C0"/>
    <w:rsid w:val="00D75E81"/>
    <w:rsid w:val="00DA4E46"/>
    <w:rsid w:val="00DC7197"/>
    <w:rsid w:val="00E4656E"/>
    <w:rsid w:val="00E570FC"/>
    <w:rsid w:val="00E72AE6"/>
    <w:rsid w:val="00E825FB"/>
    <w:rsid w:val="00EB0894"/>
    <w:rsid w:val="00F07628"/>
    <w:rsid w:val="00F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01071"/>
  </w:style>
  <w:style w:type="paragraph" w:styleId="1">
    <w:name w:val="heading 1"/>
    <w:basedOn w:val="a1"/>
    <w:next w:val="a1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2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2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2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2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2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1"/>
    <w:next w:val="a1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1"/>
    <w:next w:val="a1"/>
    <w:link w:val="a7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Название Знак"/>
    <w:basedOn w:val="a2"/>
    <w:link w:val="a6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1"/>
    <w:next w:val="a1"/>
    <w:link w:val="a9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2"/>
    <w:uiPriority w:val="22"/>
    <w:qFormat/>
    <w:rsid w:val="00601071"/>
    <w:rPr>
      <w:b/>
      <w:bCs/>
    </w:rPr>
  </w:style>
  <w:style w:type="character" w:styleId="ab">
    <w:name w:val="Emphasis"/>
    <w:basedOn w:val="a2"/>
    <w:uiPriority w:val="20"/>
    <w:qFormat/>
    <w:rsid w:val="00601071"/>
    <w:rPr>
      <w:i/>
      <w:iCs/>
    </w:rPr>
  </w:style>
  <w:style w:type="paragraph" w:styleId="ac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1"/>
    <w:next w:val="a1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601071"/>
    <w:rPr>
      <w:i/>
      <w:iCs/>
      <w:color w:val="404040" w:themeColor="text1" w:themeTint="BF"/>
    </w:rPr>
  </w:style>
  <w:style w:type="paragraph" w:styleId="ad">
    <w:name w:val="Intense Quote"/>
    <w:basedOn w:val="a1"/>
    <w:next w:val="a1"/>
    <w:link w:val="ae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2"/>
    <w:link w:val="ad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2"/>
    <w:uiPriority w:val="19"/>
    <w:qFormat/>
    <w:rsid w:val="00601071"/>
    <w:rPr>
      <w:i/>
      <w:iCs/>
      <w:color w:val="404040" w:themeColor="text1" w:themeTint="BF"/>
    </w:rPr>
  </w:style>
  <w:style w:type="character" w:styleId="af0">
    <w:name w:val="Intense Emphasis"/>
    <w:basedOn w:val="a2"/>
    <w:uiPriority w:val="21"/>
    <w:qFormat/>
    <w:rsid w:val="00601071"/>
    <w:rPr>
      <w:b/>
      <w:bCs/>
      <w:i/>
      <w:iCs/>
    </w:rPr>
  </w:style>
  <w:style w:type="character" w:styleId="af1">
    <w:name w:val="Subtle Reference"/>
    <w:basedOn w:val="a2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2"/>
    <w:uiPriority w:val="32"/>
    <w:qFormat/>
    <w:rsid w:val="00601071"/>
    <w:rPr>
      <w:b/>
      <w:bCs/>
      <w:smallCaps/>
      <w:spacing w:val="5"/>
      <w:u w:val="single"/>
    </w:rPr>
  </w:style>
  <w:style w:type="character" w:styleId="af3">
    <w:name w:val="Book Title"/>
    <w:basedOn w:val="a2"/>
    <w:uiPriority w:val="33"/>
    <w:qFormat/>
    <w:rsid w:val="00601071"/>
    <w:rPr>
      <w:b/>
      <w:bCs/>
      <w:smallCaps/>
    </w:rPr>
  </w:style>
  <w:style w:type="paragraph" w:styleId="af4">
    <w:name w:val="TOC Heading"/>
    <w:basedOn w:val="1"/>
    <w:next w:val="a1"/>
    <w:uiPriority w:val="39"/>
    <w:semiHidden/>
    <w:unhideWhenUsed/>
    <w:qFormat/>
    <w:rsid w:val="00601071"/>
    <w:pPr>
      <w:outlineLvl w:val="9"/>
    </w:pPr>
  </w:style>
  <w:style w:type="table" w:styleId="af5">
    <w:name w:val="Table Grid"/>
    <w:basedOn w:val="a3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1"/>
    <w:link w:val="af7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7">
    <w:name w:val="Верхний колонтитул Знак"/>
    <w:basedOn w:val="a2"/>
    <w:link w:val="af6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8">
    <w:name w:val="Balloon Text"/>
    <w:basedOn w:val="a1"/>
    <w:link w:val="af9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a">
    <w:name w:val="footer"/>
    <w:basedOn w:val="a1"/>
    <w:link w:val="afb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A6AB8"/>
  </w:style>
  <w:style w:type="paragraph" w:customStyle="1" w:styleId="-3">
    <w:name w:val="Пункт-3"/>
    <w:basedOn w:val="a1"/>
    <w:link w:val="-30"/>
    <w:qFormat/>
    <w:rsid w:val="008E0D0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E0D0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c">
    <w:name w:val="List Paragraph"/>
    <w:basedOn w:val="a1"/>
    <w:link w:val="afd"/>
    <w:uiPriority w:val="34"/>
    <w:qFormat/>
    <w:rsid w:val="008E0D0A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afd">
    <w:name w:val="Абзац списка Знак"/>
    <w:basedOn w:val="a2"/>
    <w:link w:val="afc"/>
    <w:uiPriority w:val="34"/>
    <w:locked/>
    <w:rsid w:val="008E0D0A"/>
    <w:rPr>
      <w:rFonts w:ascii="Calibri" w:eastAsia="Calibri" w:hAnsi="Calibri" w:cs="Times New Roman"/>
      <w:sz w:val="22"/>
      <w:szCs w:val="22"/>
    </w:rPr>
  </w:style>
  <w:style w:type="paragraph" w:styleId="a">
    <w:name w:val="Block Text"/>
    <w:basedOn w:val="a1"/>
    <w:rsid w:val="008E0D0A"/>
    <w:pPr>
      <w:numPr>
        <w:numId w:val="3"/>
      </w:numPr>
      <w:spacing w:after="0" w:line="360" w:lineRule="auto"/>
      <w:ind w:left="170" w:right="170" w:firstLine="851"/>
      <w:jc w:val="both"/>
    </w:pPr>
    <w:rPr>
      <w:rFonts w:ascii="TimesDL" w:eastAsia="Times New Roman" w:hAnsi="TimesDL" w:cs="Times New Roman"/>
      <w:sz w:val="22"/>
      <w:lang w:eastAsia="ru-RU"/>
    </w:rPr>
  </w:style>
  <w:style w:type="paragraph" w:styleId="a0">
    <w:name w:val="Body Text"/>
    <w:basedOn w:val="a1"/>
    <w:link w:val="afe"/>
    <w:rsid w:val="008E0D0A"/>
    <w:pPr>
      <w:numPr>
        <w:ilvl w:val="1"/>
        <w:numId w:val="3"/>
      </w:num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Знак"/>
    <w:basedOn w:val="a2"/>
    <w:link w:val="a0"/>
    <w:rsid w:val="008E0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">
    <w:name w:val="красная строка обычный"/>
    <w:basedOn w:val="a1"/>
    <w:qFormat/>
    <w:rsid w:val="008E0D0A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Абзац подабзац"/>
    <w:basedOn w:val="afc"/>
    <w:qFormat/>
    <w:rsid w:val="008E0D0A"/>
    <w:pPr>
      <w:tabs>
        <w:tab w:val="left" w:pos="1701"/>
      </w:tabs>
      <w:spacing w:after="0" w:line="240" w:lineRule="auto"/>
      <w:ind w:left="0" w:firstLine="1418"/>
      <w:contextualSpacing w:val="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A54F6-A199-42C9-B8DB-652E8BBD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9289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28</cp:revision>
  <cp:lastPrinted>2022-12-21T12:49:00Z</cp:lastPrinted>
  <dcterms:created xsi:type="dcterms:W3CDTF">2022-12-12T06:49:00Z</dcterms:created>
  <dcterms:modified xsi:type="dcterms:W3CDTF">2024-06-22T05:47:00Z</dcterms:modified>
</cp:coreProperties>
</file>